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 "ГКИНП(ГНТА)-05-253-01. Геодезические, картографические инструкции, нормы и правила. Основные положения по картографическому обеспечению делимитации государственной границы Российской Федерации"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  <w:r w:rsidRPr="00B3479C"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  <w:t>"ГКИНП(ГНТА)-05-253-01. Геодезические, картографические инструкции, нормы и правила. Основные положения по картографическому обеспечению делимитации государственной границы Российской Федерации"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4" w:history="1">
        <w:r w:rsidRPr="00B3479C">
          <w:rPr>
            <w:rFonts w:ascii="Times New Roman" w:eastAsia="Times New Roman" w:hAnsi="Times New Roman" w:cs="Times New Roman"/>
            <w:color w:val="2693BA"/>
            <w:sz w:val="24"/>
            <w:szCs w:val="24"/>
            <w:lang w:eastAsia="ru-RU"/>
          </w:rPr>
          <w:t>07.05.2001</w:t>
        </w:r>
      </w:hyperlink>
      <w:r w:rsidRPr="00B3479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Категория: </w:t>
      </w:r>
      <w:hyperlink r:id="rId5" w:history="1">
        <w:r w:rsidRPr="00B3479C">
          <w:rPr>
            <w:rFonts w:ascii="Times New Roman" w:eastAsia="Times New Roman" w:hAnsi="Times New Roman" w:cs="Times New Roman"/>
            <w:color w:val="2693BA"/>
            <w:sz w:val="24"/>
            <w:szCs w:val="24"/>
            <w:lang w:eastAsia="ru-RU"/>
          </w:rPr>
          <w:t>Россия</w:t>
        </w:r>
      </w:hyperlink>
    </w:p>
    <w:p w:rsidR="00B3479C" w:rsidRPr="00B3479C" w:rsidRDefault="00B3479C" w:rsidP="00B34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 по состоянию на август 2014 г.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действие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Федеральной службы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геодезии и картографии России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мая 2001 г. N 103-пр 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разработаны специалистами Центрального научно-исследовательского института геодезии, аэросъемки и картографии, ВТУ ГШ ВС РФ, 439 Центральной экспериментальной военно-картографической фабрики и Управления топографо-геодезических работ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Роскартографии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разработке положений проводились в ЦКГФ.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редакция Основных положений выполнена Первым заместителем руководителя Федеральной службы геодезии и картографии России С.А. Лазаревым.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содержат определение картографического обеспечения делимитации государственной границы Российской Федерации, устанавливают основные технические требования к содержанию и точности используемых при делимитации картографических материалов.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предназначены для организации работ при картографическом обеспечении делимитации линии государственной границы Российской Федерации.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действие Приказом Федеральной службы геодезии и картографии России от 7 мая 2001 г. N 103-пр.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положения разработаны впервые и не требуют отмены других нормативных актов.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1. Общие положения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Федеральный закон "О геодезии и картографии", принятый Государственной Думой 22 ноября 1995 г., картографическое обеспечение делимитации линии государственной границы Российской Федерации (далее - делимитация) относит к картографическим работам федерального значения </w:t>
      </w:r>
      <w:hyperlink r:id="rId6" w:history="1">
        <w:r w:rsidRPr="00B3479C">
          <w:rPr>
            <w:rFonts w:ascii="Times New Roman" w:eastAsia="Times New Roman" w:hAnsi="Times New Roman" w:cs="Times New Roman"/>
            <w:color w:val="2693BA"/>
            <w:sz w:val="24"/>
            <w:szCs w:val="24"/>
            <w:lang w:eastAsia="ru-RU"/>
          </w:rPr>
          <w:t>(статья 3, пункт 2)</w:t>
        </w:r>
      </w:hyperlink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этот вид работ является важной государственной задачей Федеральной службы геодезии и картографии России (далее -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Роскартография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Согласно "Положению о Федеральной службе геодезии и картографии России" </w:t>
      </w:r>
      <w:hyperlink r:id="rId7" w:history="1">
        <w:r w:rsidRPr="00B3479C">
          <w:rPr>
            <w:rFonts w:ascii="Times New Roman" w:eastAsia="Times New Roman" w:hAnsi="Times New Roman" w:cs="Times New Roman"/>
            <w:color w:val="2693BA"/>
            <w:sz w:val="24"/>
            <w:szCs w:val="24"/>
            <w:lang w:eastAsia="ru-RU"/>
          </w:rPr>
          <w:t>(пункт 4.6)</w:t>
        </w:r>
      </w:hyperlink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Постановлением Правительства Российской Федерации от 8 сентября 1999 г. N 1021, к основным задачам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Роскартографии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отнесено "...картографическое обеспечение делимитации... государственной границы Российской Федерации".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Делимитацией границ в международном праве называется определение положения и направления линии государственной границы по соглашению между сопредельными государствами.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делимитации специальным постановлением Правительства Российской Федерации назначается делегация (комиссия) под руководством МИД России, в состав которой обязательно входят представители: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Роскартографии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Минобороны России, Роскомзема, ФПС России, субъектов Федерации, а также при необходимости других министерств и ведомств.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взаимному соглашению делегаций сопредельных государств принимается "Положение об организации работы и порядке ведения переговоров по делимитации линии государственной границы". Делимитация закрепляется в специальных документах (Договор, Соглашение) между сопредельными государствами.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определенным по взаимному соглашению положением линии государственной границы она наносится на топографическую карту, которая, как правило, вместе с описанием ее положения является составной частью Договора (Соглашения) о делимитации.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 картографическим обеспечением делимитации понимается: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российских представителей на переговорах необходимыми картографическими (справочными) материалами;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картографических (картометрических и графических) работ по нанесению согласованной линии государственной границы на карту;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"Описания прохождения линии государственной границы".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Картографическое обеспечение делимитации возлагается на рабочую группу, которую, как правило, возглавляет представитель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Роскартографии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работы в составе 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рабочей группы решением руководителя делегации (комиссии) могут привлекаться в качестве экспертов специалисты различных министерств и ведомств.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случае необходимости (в труднодоступных районах, при отсутствии современных картографических материалов и др.) по взаимному соглашению участников переговоров могут быть использованы материалы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космоаэрофотосъемки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 проведены аэрофотосъемочные работы или уточнено на местности прохождение линии государственной границы.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Делимитации подлежат участки государственной границы Российской Федерации с сопредельными государствами (в том числе при сооружении совместных хозяйственных объектов в приграничной полосе).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2. Назначение картографических работ, проводимых при делимитации государственной границы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Картографические (картометрические и графические) работы при делимитации проводятся с целью нанесения согласованной линии государственной границы на листы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делимитационной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топографической карты, выбора мест точек поворота линии государственной границы, определения их координат, составления "Описания прохождения линии государственной границы".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Обеспечение российских участников переговоров картографическими материалами необходимо для получения информации, обосновывающей их точку зрения на принадлежность того или иного участка территории и прохождение линии государственной границы. При этом, в ходе переговоров могут проводиться картометрические и графические работы на представленных сторонами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картматериалах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3. Перечень основных картографических и справочных материалов, используемых в переговорном процессе с сопредельными государствами по делимитации государственной границы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основным картографическим и справочным материалам относятся: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карты, прилагаемые к имеющимся межгосударственным и договорным документам;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директивные и нормативные государственные акты (касающиеся прохождения государственной границы и принадлежности спорных участков территории);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космоаэрофотосъемки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дежурная карта государственной границы России;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топографическая карта определенного масштаба и года издания, принятая по взаимному согласию участников переговоров для нанесения согласованной линии государственной границы;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земельного и лесного кадастра, уточняющие положение государственной границы;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акты на право пользования землей;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графического учета земель;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землепользования на основе двухсторонних правительственных соглашений;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городов и других населенных пунктов на район прохождения государственной границы в густонаселенной местности и др.;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архивные материалы.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вспомогательной литературе относятся материалы исторических, природоведческих и других исследований в зоне прохождения государственной границы.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Делегации сторон на безвозмездной основе обмениваются картографическими и архивными материалами, необходимыми для работ по делимитации государственной границы, а также выполняют установленные правила при обмене материалами, имеющими ограничительный гриф.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4. Технические требования к содержанию и точности используемых топографических карт и к точности картографических работ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Содержание и точность используемых топографических карт определяются действующими наставлениями, руководствами и инструкциями по их составлению и изданию.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содержанию картографических материалов предъявляются требования, обеспечивающие возможность установления согласованной линии государственной границы участниками переговоров, к которым относятся: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охвата территории (листы принятой топографической карты должны охватывать всю зону делимитации); - полнота содержания (все объекты местности, облегчающие ориентировку и привязку изображения линии государственной границы должны изображаться с необходимой полнотой, отражающей географические условия картографируемой территории);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геометрическая точность должна обеспечивать получение координат, расстояний и площадей в принятом масштабе с необходимой точностью;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современность (в случае наличия крупных расхождений в положении объектов местности на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делимитационных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картах договаривающихся сторон принимается согласованное решение об использовании материалов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космоаэрофотосъемки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Содержание и точность используемых планов земельного и лесного кадастра и планов городов определяются действующими ведомственными инструкциями.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проведении картометрических работ с целью получения данных для описания прохождения линии государственной границы (координат, расстояний, площадей, направлений и др.) используют имеющиеся методы и приборы, обеспечивающие необходимую для данной цели точность.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Все названия географических объектов в зоне делимитации государственной границы даются на государственных языках сопредельных государств. При установлении географических названий используют "Руководство по сбору и установлению географических названий на топографических картах и планах".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Основные принципы единой системы написания географических названий на русском языке определяются действующими правилами написания на картах географических названий Российской Федерации.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Географические названия, номера точек поворота линии границы, пояснительные подписи и численные характеристики должны быть расположены так, чтобы не возникало сомнений, к какому объекту они относятся; они не должны закрывать условных знаков объектов, важных для делимитации государственной границы, пересекать изображение государственной границы.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5. Технические требования к </w:t>
      </w:r>
      <w:proofErr w:type="spellStart"/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космоаэрофотосъемке</w:t>
      </w:r>
      <w:proofErr w:type="spellEnd"/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Космоаэрофотосъемка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 для обновления основной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делимитационной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карты границы выполняется (по соглашению между сторонами переговоров) специализированными организациями в соответствии с требованиями, изложенными в действующих нормативно-технических документах по аэрофотосъемке, с учетом физико-географических условий местности.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время воздушного и космического фотографирования должны обеспечивать получение снимков с высокими измерительными и изобразительными свойствами, наиболее полно характеризующих объекты и элементы местности в зоне делимитации государственной границы.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Типы АФА, их фокусные расстояния, а также высота фотографирования выбираются исходя из характера местности, с таким расчетом, чтобы контуры и местные предметы могли быть отображены на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делимитационной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карте с подробностью и точностью не ниже соответствующих масштабу карты.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фотографирования используют черно-белые, цветные и спектрозональные аэрофотопленки. Требования к аэрофотопленкам, к комплектности материалов, подлежащих сдаче, фотограмметрическому и фотографическому качеству материалов фотографирования и правилам приемки излагаются в действующих нормативно-технических актах по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космофотосъемке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технических требованиях на аэрофотосъемку.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lastRenderedPageBreak/>
        <w:t>6. Требования к качеству, контролю и приемке картографических работ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создании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делимитационной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карты и нанесении на нее согласованной линии государственной границы должны выполняться нижеизложенные требования к качеству работ и контролю.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Линия государственной границы должна четко читаться на всем ее протяжении; все выражающиеся в масштабе карты повороты и изгибы государственной границы изображаются с максимальной точностью.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Государственная граница, проходящая по рекам и озерам с островами и отмелями, среди проток, стариц и мелких озер, а также по суше вблизи населенных пунктов, дорог, троп и других объектов местности, изображается так, чтобы не возникало сомнений в государственной принадлежности этих объектов.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Прямолинейные участки государственной границы наносятся строго по линейке.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за качеством чертежных картографических работ производится систематически и осуществляется в строгом соответствии с инструкцией по контролю и приемке картографических работ.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Проверке подлежат все листы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делимитационной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топографической карты с целью выявления, устранения ошибок и обеспечения единообразия в вычерчивании линии согласованной государственной границы.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приемке листов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делимитационной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карты устанавливают: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полноту и правильность использования основных и дополнительных картографических материалов;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транскрипции географических названий, полноту и точность отображения всех численных и пояснительных подписей;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точность нанесения государственной границы в соответствии с имеющимися исходными рабочими материалами;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полноту и правильность согласования содержания и оформления листа с соседними листами.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7. Требования к оформлению картографических материалов делимитации, их комплектации и дальнейшему использованию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Комплектность материалов делимитации, их оформление устанавливается в результате совместного соглашения участников переговоров и должна, как минимум, соответствовать следующим требованиям: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составляться в 2-х экземплярах на 2-х государственных языках;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текстовые и картографические материалы;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вызывать разночтений в определении государственной границы;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заверяться подписями компетентных лиц из состава участников переговоров (как правило, руководителями рабочих групп);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противоречить (в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картографические материалы) по содержанию и оформлению действующим в Российской Федерации и сопредельных государствах правилам и установкам.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Делимитационная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карта и описание государственной границы используются в дальнейшем для ее демаркации.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8. Перечень материалов по результатам делимитации государственной границы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Перечень материалов по результатам делимитации государственной границы определяется по совместному двухстороннему соглашению участников переговоров о делимитации и содержит, как правило, проект договора (соглашения) о государственной границе,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делимитационную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карту (альбом), "Описание прохождения линии государственной границы ", которые являются приложением к договору.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делимитационные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готовятся в двух экземплярах на государственных языках сопредельных стран.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Документы делимитации (описание и карта) могут быть представлены как в традиционной, так и в электронной формах.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тексте договора (соглашения) о государственной границе приводятся данные о начальной и конечной точках совместной границы, ссылки на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делимитационную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карту и описание границы.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Проект описания прохождения линии государственной границы осуществляется по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делимитационной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карте принятого масштаба. Вся линия границы обычно делится на условные участки.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описании прохождения линии государственной границы перечисляются все ее участки (определяемые по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делимитационной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карте), отличающиеся друг от друга характером географической обстановки и направлению (прямая линия, по реке, по водоразделу и др.). Описание прохождения линии государственной границы охватывает ее на всем протяжении. В нем указывается координаты (прямоугольные или географические) поворотных точек с точностью, позволяющей определить их по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делимитационной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карте, или три направления с четких ориентиров (отметки высот, перекрестки дорог и др.). При этом на сопредельной стороне должно быть не менее одного ориентира.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географических объектов, определяющих положение линии государственной границы, даются в официальных формах, принятых в Российской Федерации и в сопредельном государстве.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"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Делимитационная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карта (альбом) по содержанию и точности должна соответствовать основным требованиям (перечисленным в предыдущих пунктах данного нормативно-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технического документа) и в дальнейшем может быть использована для проведения демаркации государственной границы и установки пограничных знаков.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9. Список использованных материалов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БСЭ. 2-е и 3-е изд., М., 1949 - 57, 1970 - 78.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Гараевская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Картография.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Геодезиздат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1955.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 </w:t>
      </w:r>
      <w:hyperlink r:id="rId8" w:history="1">
        <w:r w:rsidRPr="00B3479C">
          <w:rPr>
            <w:rFonts w:ascii="Times New Roman" w:eastAsia="Times New Roman" w:hAnsi="Times New Roman" w:cs="Times New Roman"/>
            <w:color w:val="2693BA"/>
            <w:sz w:val="24"/>
            <w:szCs w:val="24"/>
            <w:lang w:eastAsia="ru-RU"/>
          </w:rPr>
          <w:t>закон</w:t>
        </w:r>
      </w:hyperlink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геодезии и картографии", М., 1996.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Инструкция о порядке изображения на топографических картах государственной границы Российской Федерации (проект).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Роскартография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1994.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Инструкция по производству геодезических и топографических работ при демаркации государственной границы между Российской Федерацией и Латвийской Республикой (проект).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Роскартография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1994.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Клименко Б.М.,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Порк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Территория и границы СССР. М., Межд.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1985.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 программе "Топографо-геодезическое и картографическое обеспечение делимитации, демаркации и проверки государственной границы Российской Федерации".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Роскартография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1992.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Основные положения по созданию и обновлению топографических карт масштабов 1:10000, 1:25000, 1:50000, 1:100000, 1:200000, 1:500000, 1:1000000. РИО ВТС, М., 1984.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9" w:history="1">
        <w:r w:rsidRPr="00B3479C">
          <w:rPr>
            <w:rFonts w:ascii="Times New Roman" w:eastAsia="Times New Roman" w:hAnsi="Times New Roman" w:cs="Times New Roman"/>
            <w:color w:val="2693BA"/>
            <w:sz w:val="24"/>
            <w:szCs w:val="24"/>
            <w:lang w:eastAsia="ru-RU"/>
          </w:rPr>
          <w:t>Положение</w:t>
        </w:r>
      </w:hyperlink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Федеральной службе геодезии и картографии России.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Роскартография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1994.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Пособие по составлению и подготовке к изданию топографических карт масштабов 1:25000 - 1:500000. РИО ВТС, М., 1957.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Постановление Правительства Российской Федерации по делимитации границ между Российской Федерацией и Республикой Грузия (проект). М., 1993.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Салищев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Картоведение. М., МГУ, 1976.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Делимитация государственной границы между Российской Федерацией и Республикой Казахстан осуществляется Российской правительственной делегацией по делимитации государственной границы между Российской Федерацией и Республикой Казахстан и 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Казахстанской правительственной делегацией по делимитации государственной границы с Российской Федерацией (далее - "Делегации").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Употребляемые в настоящем Положении термины "российско-казахстанская государственная граница", "линия государственной границы", "государственная граница" идентичны.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Раздел I. Общие положения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результате совместной деятельности российской и казахстанской Делегаций подготавливаются топографические карты масштаба 1:100000 с нанесенным на них проектом прохождения линии государственной границы между Российской Федерацией и Республикой Казахстан, составляется ее описание, и вырабатываются проекты соответствующих двусторонних договорных документов о российско-казахстанской государственной границе.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Делимитация государственной границы между Российской Федерацией и Республикой Казахстан осуществляется на основе административно-территориальной границы между РСФСР 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КазССР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законодательных актов об их административно-территориальном разграничении, с учетом нормативных документов, регулирующих ее прохождение, а также соответствующих картографических материалов.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совместной работе Делегации исходят из Протокола относительно намерений по делимитации государственной границы между Российской Федерацией и Республикой Казахстан от 12 октября 1998 года, действующих российско-казахстанских договоров, законодательных актов, определивших административно-территориальную границу между РСФСР 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КазССР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также: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дежурных карт масштаба 1:100000;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топографических карт масштаба 1:100000 и по взаимному согласию фрагментов топографических карт более крупного масштаба.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привлекаются документы землеустройства и лесоустройства.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Раздел II. Правила процедуры переговоров о делимитации государственной границы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Переговоры в форме совместных заседаний Делегаций проводятся поочередно на территории Российской Федерации и Республики Казахстан не реже одного раза в три месяца. Ведет совместное заседание руководитель Делегации принимающей стороны. Рабочий язык переговоров - русский.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заседания рабочих групп проводятся по взаимной договоренности Делегаций.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Задачи и сроки проведения очередного заседания определяются руководителями Делегаций на предшествующем заседании. Повестка дня, место проведения и продолжительность заседаний подтверждаются не позднее чем за 15 дней до их начала.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отсутствия на переговорах руководителя той или иной Делегации лицо, его замещающее, пользуется правами руководителя в полном объеме.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переговоров оформляются протоколы: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рабочих встреч руководителей Делегаций (при необходимости);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совместных заседаний Делегаций, рабочих групп, групп экспертов.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составляются в двух экземплярах и подписываются руководителями Делегаций или руководителями соответствующих групп.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протоколов готовятся принимающей Стороной.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Переговоры носят конфиденциальный характер. По взаимной договоренности может подготавливаться сообщение для печати и/или проводиться пресс-конференция.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Организационные расходы, связанные с проведением совместных заседаний Делегаций или их рабочих групп, несет принимающая Сторона.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Делегация самостоятельно оплачивает расходы по пребыванию и проезду к месту заседания Делегаций и их рабочих групп.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Стороны в возможно короткие сроки информируют друг друга о персональных изменениях в составах своих Делегаций.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Раздел III. Порядок проведения делимитации государственной границы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Делимитация российско-казахстанской государственной границы производится в общем направлении с запада на восток.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проведения делимитации условно определено 17 участков, которые ограничиваются точками стыка границ административных единиц обеих стран.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участок имеет свой порядковый номер.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---------+-----------------------------------------------------------------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N    ¦          Точки стыка участков государственной границы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¦участков¦                                           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lastRenderedPageBreak/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1    ¦                               2           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¦1       ¦От исходной точки на линии российско-казахстанской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        ¦государственной границы между Астраханской областью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Российской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        ¦Федерации и </w:t>
      </w:r>
      <w:proofErr w:type="spell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Атырауской</w:t>
      </w:r>
      <w:proofErr w:type="spell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 областью Республики Казахстан до точки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¦стыка российско-казахстанской государственной границы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        ¦с границей между </w:t>
      </w:r>
      <w:proofErr w:type="spell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Атырауской</w:t>
      </w:r>
      <w:proofErr w:type="spell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 и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Западно-Казахстанской</w:t>
      </w:r>
      <w:proofErr w:type="gram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 областями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¦Республики Казахстан                       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¦2 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        ¦с границей между </w:t>
      </w:r>
      <w:proofErr w:type="spell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Атырауской</w:t>
      </w:r>
      <w:proofErr w:type="spell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 и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Западно-Казахстанской</w:t>
      </w:r>
      <w:proofErr w:type="gram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 областями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¦Республики Казахстан до точки стыка российско-казахстанской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Астраханской и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¦Волгоградской областями Российской Федерации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¦3 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 границей между Астраханской и Волгоградской областями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¦Российской Федерации до точки стыка российско-казахстанской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Волгоградской и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¦Саратовской областями Российской Федерации 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¦4 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 границей между Волгоградской и Саратовской областями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¦Российской Федерации до точки стыка российско-казахстанской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Саратовской и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lastRenderedPageBreak/>
        <w:t>¦        ¦Оренбургской областями Российской Федерации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¦5 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 границей между Саратовской и Оренбургской областями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¦Российской Федерации до точки стыка российско-казахстанской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Западно-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Казахстанской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¦и Актюбинской областями Республики Казахстан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¦6 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        ¦с границей между Западно-Казахстанской и Актюбинской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областями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¦Республики Казахстан до точки стыка российско-казахстанской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Актюбинской и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</w:t>
      </w:r>
      <w:proofErr w:type="spell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Костанайской</w:t>
      </w:r>
      <w:proofErr w:type="spell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 областями Республики Казахстан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¦7 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        ¦с границей между Актюбинской и </w:t>
      </w:r>
      <w:proofErr w:type="spell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Костанайской</w:t>
      </w:r>
      <w:proofErr w:type="spell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 областями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¦Республики Казахстан до точки стыка российско-казахстанской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Оренбургской и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¦Челябинской областями Российской Федерации 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¦8 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 границей между Оренбургской и Челябинской областями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¦Российской Федерации до точки стыка российско-казахстанской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Челябинской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¦и Курганской областями Российской Федерации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lastRenderedPageBreak/>
        <w:t xml:space="preserve">¦9 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        ¦с границей между Челябинской и Курганской областями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Российской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¦Федерации до точки стыка российско-казахстанской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        ¦государственной границы с границей между </w:t>
      </w:r>
      <w:proofErr w:type="spell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Костанайской</w:t>
      </w:r>
      <w:proofErr w:type="spell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 и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¦Северо-Казахстанской областями Республики Казахстан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¦10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        ¦с границей между </w:t>
      </w:r>
      <w:proofErr w:type="spell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Костанайской</w:t>
      </w:r>
      <w:proofErr w:type="spell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 и Североказахстанской областями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¦Республики Казахстан до точки стыка российско-казахстанской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Курганской и Тюменской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¦областями Российской Федерации             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¦11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 границей между Курганской и Тюменской областями Российской    ¦</w:t>
      </w:r>
      <w:bookmarkStart w:id="0" w:name="_GoBack"/>
      <w:bookmarkEnd w:id="0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¦Федерации до точки стыка российско-казахстанской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Тюменской и Омской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¦областями Российской Федерации             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¦12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 границей между Тюменской и Омской областями Российской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¦Федерации до точки стыка российско-казахстанской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Северо-Казахстанской и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¦Павлодарской областями Республики Казахстан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¦13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        ¦с границей между Северо-Казахстанской и Павлодарской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областями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lastRenderedPageBreak/>
        <w:t>¦        ¦Республики Казахстан до точки стыка российско-казахстанской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Омской и Новосибирской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¦областями Российской Федерации             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¦14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 границей между Омской и Новосибирской областями Российской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¦Федерации до точки стыка российско-казахстанской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Новосибирской областью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¦и Алтайским краем Российской Федерации     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¦15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 границей между Новосибирской областью и Алтайским краем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¦Российской Федерации до точки стыка российско-казахстанской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¦государственной границы с границей между Павлодарской и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¦Восточно-Казахстанской областями Республики Казахстан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¦16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 границей между Павлодарской и Восточно-Казахстанской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¦областями Республики Казахстан до точки стыка российско-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¦казахстанской государственной границы с границей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        ¦между Алтайским краем и Республикой Алтай Российской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Федерации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+--------+----------------------------------------------------------------+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 xml:space="preserve">¦17      ¦От точки стыка российско-казахстанской государственной 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границы  ¦</w:t>
      </w:r>
      <w:proofErr w:type="gramEnd"/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¦с границей между Алтайским краем и Республикой Алтай Российской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¦Федерации до точки стыка государственных границ Российской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       ¦Федерации, Республики Казахстан и Китайской Народной Республики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lastRenderedPageBreak/>
        <w:t>---------+-----------------------------------------------------------------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проведении делимитации государственной границы готовятся: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топографические карты масштаба 1:100000 с нанесенным проектом прохождения линии государственной границы;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итоговые топографические карты масштаба 1:100000 с согласованной линией прохождения государственной границы - по два экземпляра для каждой Стороны;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прохождения линии границы - по два экземпляра для каждой Стороны.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линии государственной границы наносится сплошной линией красного цвета толщиной 0,4 мм на топографические карты, сброшюрованные в Альбом.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Делегации создают рабочие группы, в задачи которых входит: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топографических карт масштаба 1:100000;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нанесение на топографические карты масштаба 1:100000 и при необходимости на фрагменты топографических карт более крупного масштаба пограничных точек и проектной линии прохождения государственной границы;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на утверждение руководителями Делегаций выработанного и согласованного проекта прохождения линии государственной границы;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согласование проекта Описания прохождения линии государственной границы;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согласование Технических требований к оформлению и изданию итоговых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делимитационных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двусторонних договорных документов о российско-казахстанской государственной границе;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согласованного проекта прохождения линии государственной границы на итоговые топографические карты;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сверка итоговых топографических карт с рабочими;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сверка проекта Описания прохождения линии государственной границы с итоговыми топографическими картами;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согласование и подготовка к подписанию проектов итоговых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делимитационных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руководителями и членами Делегаций;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издание и оформление итоговых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делимитационных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согласование прохождения линии границы (в случаях возникновения разногласий о ее прохождении на отдельных участках).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Рабочие группы создаются из состава постоянных членов соответствующих Делегаций. В их деятельности при необходимости могут принимать участие эксперты и советники заинтересованных министерств и ведомств, а также представители приграничных административных единиц России и Казахстана.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Раздел IV. Составление проекта Описания прохождения линии государственной границы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прохождения линии государственной границы (далее - Описание) осуществляется по топографическим картам масштаба 1:100000 с использованием наименований характерных элементов местности (рельеф, гидрография, населенные пункты, дорожная сеть, а также растительный покров, грунты и др.). Описание проводится одновременно с согласованием проекта прохождения линии государственной границы.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качестве ориентиров для описания выбираются элементы местности, отличающиеся долговременной сохранностью и расположенные в непосредственной близости от государственной границы.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осуществляется последовательно от одной пограничной точки к другой, которым присваиваются условные порядковые номера.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Положение линии государственной границы между пограничными точками описывается с обязательным указанием общего направления прохождения границы относительно стран света и расстояния от предыдущей пограничной точки, определяемого по топографической карте масштаба 1:100000 и записываемого до 0,1 км. Линия государственной границы между пограничными точками проходит по прямой, кроме случаев, когда она идет по естественным контурам, дорогам, рекам и т.п. Таблица направлений по странам света дана в Приложении 1.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Описании применяются географические наименования объектов местности, соответствующие топографической карте масштаба 1:100000.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линии государственной границы по водотокам дается ссылка на соответствующее направление течения реки, ручья, канала - вниз или вверх по течению.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Раздел V. Заключительная часть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Делегации могут по взаимной договоренности дополнять или изменять данное Положение.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Постоянным местом пребывания Российской делегации является г. Москва, Смоленская-Сенная пл., 32/34, Казахстанской делегации - г. Астана, ул.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Бейбитшилик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, 10.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Астана, 24 декабря 1999 года.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делегации 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Казахстанской делегации 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организации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и порядке проведения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переговоров по делимитации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границы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Российской Федерацией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Республикой Казахстан </w:t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ТАБЛИЦА НАПРАВЛЕНИЙ ПО СТРАНАМ СВЕТА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----+-------------------------------------+-----------------------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N ¦      Наименование направлений       ¦    Примерные углы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¦п/п¦                                     ¦           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 1 ¦                  2                  ¦          3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1  ¦</w:t>
      </w:r>
      <w:proofErr w:type="gram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Северное                             ¦от 349 до 11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2  ¦</w:t>
      </w:r>
      <w:proofErr w:type="gram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Северо-северо-восточное              ¦от 11 до 34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3  ¦</w:t>
      </w:r>
      <w:proofErr w:type="gram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Северо-восточное                     ¦от 34 до 56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lastRenderedPageBreak/>
        <w:t>¦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4  ¦</w:t>
      </w:r>
      <w:proofErr w:type="gram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Востоко-северо-восточное             ¦от 56 до 79 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5  ¦</w:t>
      </w:r>
      <w:proofErr w:type="gram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Восточное                            ¦от 79 до 101 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6  ¦</w:t>
      </w:r>
      <w:proofErr w:type="gram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Востоко-юго-восточное                ¦от 101 до 124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7  ¦</w:t>
      </w:r>
      <w:proofErr w:type="gram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Юго-восточное                        ¦от 124 до 146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8  ¦</w:t>
      </w:r>
      <w:proofErr w:type="gram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Юго-юго-восточное                    ¦от 146 до 169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</w:t>
      </w:r>
      <w:proofErr w:type="gramStart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9  ¦</w:t>
      </w:r>
      <w:proofErr w:type="gramEnd"/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Южное                                ¦от 169 до 191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¦10 ¦Юго-юго-западное                     ¦от 191 до 214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¦11 ¦Юго-западное                         ¦от 214 до 236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¦12 ¦Западо-юго-западное                  ¦от 236 до 259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¦13 ¦Западное                             ¦от 259 до 281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¦14 ¦Западо-северо-западное               ¦от 281 до 304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¦15 ¦Северо-западное                      ¦от 304 до 326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+---+-------------------------------------+----------------------+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¦16 ¦Северо-северо-западное               ¦от 326 до 349         ¦</w:t>
      </w:r>
    </w:p>
    <w:p w:rsidR="00B3479C" w:rsidRPr="00B3479C" w:rsidRDefault="00B3479C" w:rsidP="00B3479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</w:pPr>
      <w:r w:rsidRPr="00B3479C">
        <w:rPr>
          <w:rFonts w:ascii="Courier New" w:eastAsia="Times New Roman" w:hAnsi="Courier New" w:cs="Courier New"/>
          <w:color w:val="2080AD"/>
          <w:sz w:val="24"/>
          <w:szCs w:val="24"/>
          <w:lang w:eastAsia="ru-RU"/>
        </w:rPr>
        <w:t>----+-------------------------------------+-----------------------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 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 </w:t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ОПИСАНИЕ ПРОХОЖДЕНИЯ ЛИНИИ ГОСУДАРСТВЕННОЙ ГРАНИЦЫ МЕЖДУ РОССИЙСКОЙ ФЕДЕРАЦИЕЙ И ЛИТОВСКОЙ РЕСПУБЛИКОЙ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граница между Российской Федерацией и Литовской Республикой начинается от стыка границ Российской Федерации, Литовской Республики и Республики Польша (пограничный знак N 1987).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стыка линия Российско-Литовской государственной границы идет по прямой в северо-северо-западном направлении на протяжении 0,6 км до точки N 1, имеющей координаты: X - 6028563, Y - 4616421.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N 1 линия государственной границы идет по прямой в северо-западном направлении на протяжении 1,5 км до точки N 2, имеющей координаты: X - 6029669, Y - 4615418. Эта точка находится на середине канавы у опушки леса.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2 линия государственной границы идет по середине канавы в общем северо-западном направлении до точки N 3, расположенной на берегу озера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Виштынецкое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(Виштитис) в месте выхода канавы на берег озера в 0,9 км к востоку от высоты с отметкой 210,7 и в 0,8 км к северо-западу от высоты с отметкой 230,1, находящихся на территории Российской Федерации.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3 линия государственной границы проходит в северо-северо-западном направлении по акватории озера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Виштынецкое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(Виштитис) по прямой линии на протяжении 6,5 км до точки N 4, расположенной в 1,3 км к югу от перекрестка дорог Виштитис -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Вирбалис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Виштитис -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Маривиль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Маривиле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имеющей координаты: X - 6036738, Y - 4612776.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4 линия государственной границы идет в северо-западном направлении по прямой на протяжении 2,5 км до точки N 5, расположенной на берегу озера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Виштынецкое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(Виштитис) в 0,15 км к северо-востоку от моста через реку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Писса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0,1 км к юго-западу от ближайшего перекрестка улиц города Виштитис.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5 линия государственной границы идет по прямой в северо-западном направлении на протяжении 0,08 км и далее в северо-северо-восточном направлении по прямой на протяжении 0,28 км до пересечения с канавой и далее в общем северном направлении по середине канавы вдоль восточной кромки леса, рядом с геодезическими пунктами с отметками 208,2 и 143,0 до точки N 6, являющейся стыком канавы и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Лепона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6 линия государственной границы идет по середине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Лепона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 по ее течению, затем через водохранилище (по равноотстоящей линии от берегов в узкой его части, а далее после расширения по прямой до спуска через плотину) снова по середине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Лепона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населенными пунктами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Чернышевское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Кибартай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точки N 7, расположенной в 0,5 км восточнее геодезического пункта с отметкой 48,1 в месте ответвления протоки от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Лепона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точки N 7 линия государственной границы идет по середине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Лепона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точки N 8, расположенной в месте слияния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Лепона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рекой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8 линия государственной границы идет по середине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вниз по ее течению, затем по реке Старое Русло (Ширвинтос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сянваге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точки N 9, расположенной на середине реки Старое Русло (Ширвинтос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сянваге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0,2 км юго-восточнее от места слияния реки Старое Русло (Ширвинтос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сянваге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9 линия государственной границы идет в северо-восточном направлении на протяжении 0,8 км по канаве до мелиоративного канала, затем по середине этого канала до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далее по середине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точки N 10, расположенной в месте впадения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Ширвинта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реку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Шешупе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10 линия государственной границы идет в общем северо-западном направлении по середине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Шешупе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в местах нахождения на ней островов - по середине главного рукава реки) вниз по ее течению до точки N 11, расположенной в месте стыка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Шешупе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сухой канавой в 0,1 км ниже по течению от места впадения реки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Йотия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реку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Шешупе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N 11 линия государственной границы идет в северо-западном направлении по сухой канаве через геодезический пункт с отметкой 30,6, далее по этой канаве и затем по мелиоративной канаве до точки N 12, расположенной на опушке леса в месте стыка сухой и мелиоративной канав.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12 линия государственной границы идет на протяжении 0,2 км к северу и далее в западном направлении по южной стороне канавы до дороги Краснознаменск - Пограничный, затем по восточной стороне этой дороги в северо-северо-западном направлении до точки N 13, расположенной на стыке упомянутой дороги и грунтовой дороги в 0,5 км к северо-западу от поселка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Кершишкяй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13 линия государственной границы идет в общем северном направлении по середине канавы, вдоль западной кромки леса, пересекает мелиоративную канаву, ручьи, улучшенную грунтовую дорогу между населенными пунктами Пограничный 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Сударгас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по дамбе до точки N 14, расположенной в русле реки Неман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Нямунас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пересечении направления линии дамбы и середины фарватера реки.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N 14 линия государственной границы идет в общем западном направлении по середине главного фарватера реки Неман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Нямунас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вниз по ее течению до ответвления реки Северная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Скирвите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затем по середине фарватера рек Северная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Скирвите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Южная Протока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Тесейи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точки N 15, расположенной в устье реки Южная Протока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Тесейи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Эта точка находится в районе береговых створных знаков и определяется как пересечение перпендикуляра, опущенного с середины начала протоки, проходящей между безымянным островом и островом Большой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Бреджю-Елянос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гургждас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линию середины фарватера реки Южная Протока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Тесейи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N 15 линия государственной границы идет в северо-западном направлении по середине протоки между безымянным островом и островом Большой (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Бреджю-Елянос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гургждас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далее в западном направлении по середине протоки между двумя безымянными островами до точки N 16, расположенной в устье протоки с координатами: X - 6124746, Y - 4516870.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16 линия государственной границы идет по прямой в западном направлении по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Куршскому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заливу до точки N 17, имеющей координаты: X - 6125910, Y - 4506380.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точки N 17 линия государственной границы идет по прямой по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Куршскому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заливу до точки N 18, расположенной на берегу Куршской косы в 0,9 км к востоку от геодезического пункта Граница Вост. на продолжении прямой линии, соединяющей геодезические пункты Граница Зап. - Граница Вост.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N 18 линия государственной границы идет по прямой до точки N 19, расположенной на балтийском побережье Куршской косы на расстоянии 0,1 км к западу от геодезического пункта Граница Зап. на продолжении прямой линии, соединяющей пункты Граница Вост. - Граница Зап.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19 линия государственной границы проходит по прямой по акватории Балтийского моря до точки N 20, являющейся точкой стыка внешних границ территориальных морей Российской Федерации и Литовской Республики и имеющей координаты 55°23,053'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20°39,343'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Описание составлено по топографическим картам масштаба 1:50000 и морской карте масштаба 1:200000 на русском и литовском языках, являющимся приложением к Договору между Российской Федерацией и Литовской Республикой о Российско-Литовской государственной границе. В скобках даны географические названия, отображенные на картах, изданных Литовской Республикой.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направления, расстояния и координаты, указанные в Описании, определены по упомянутым картам и уточнены по картам масштаба 1:10000 в системе координат 1942 г.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 </w:t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ОПИСАНИЕ ПРОХОЖДЕНИЯ ЛИНИИ ГОСУДАРСТВЕННОЙ ГРАНИЦЫ МЕЖДУ РОССИЙСКОЙ ФЕДЕРАЦИЕЙ И РЕСПУБЛИКОЙ КАЗАХСТАН (ФРАГМЕНТ СУХОПУТНОГО УЧАСТКА, ЛИСТ КАРТЫ L-39-51) (ПРОЕКТ)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Исходной точкой сухопутного участка государственной границы между Российской Федерацией и Республикой Казахстан является пограничная точка N 1, расположенная на середине протоки Новая Протока в месте начала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Иголкинского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(рыбоходного) канала.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1 граница идет в общем западном направлении на протяжении 6,2 км по середине протоки Новая Протока вверх по течению, огибая с северной стороны безымянный остров, оставляя его на территории Российской Федерации, и далее, огибая другой безымянный остров с южной стороны, оставляя его на территории Республики Казахстан, до точки N 2, расположенной в месте разветвления протоки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Иголкин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на протоки Новая Протока и Старая Протока в 0,8 км западнее геодезического пункта с отметкой - 26,2.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рабочей группы 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 </w:t>
      </w: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рабочей группы 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1999 года 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 </w:t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ОПИСАНИЕ ПРОХОЖДЕНИЯ ЛИНИИ ГОСУДАРСТВЕННОЙ ГРАНИЦЫ МЕЖДУ РОССИЙСКОЙ ФЕДЕРАЦИЕЙ И РЕСПУБЛИКОЙ КАЗАХСТАН (ПРОЕКТ)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2 граница идет в общем западо-северо-западном направлении на протяжении 13,9 км по середине протоки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Иголкин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вверх по течению, огибая с северной стороны группу безымянных островов, оставляя их на территории Российской Федерации, и далее огибая с юго-западной стороны четыре безымянных острова из группы островов Три Брата, оставляя их на территории Республики Казахстан, при этом остальные острова этой группы остаются на территории Российской Федерации, до точки N 3, расположенной на этой протоке в 0,9 км южнее геодезического пункта с отметкой - 24,7. (Новая редакция.)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3 граница идет по середине безымянной протоки вверх по течению в западо-северо-западном направлении на протяжении 2,1 км до точки N 4, расположенной в месте слияния проток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Тимофеевская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Смирновская.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5 граница идет по середине протоки Широкая вверх по течению в западном направлении на протяжении 3,7 км до точки N 6, расположенной в месте слияния проток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Сумница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Широкая 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Кигач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6 граница идет по середине протоки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Кигач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по течению в общем северо-западном направлении на протяжении 16,1 км, оставляя искусственно образованный остров, расположенный между населенными пунктами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Кудряшово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Котяевка на территории Российской Федерации, до точки N 7, расположенной на середине протоки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Кигач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впадения в нее протоки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Долонка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7 граница идет в общем западном направлении по середине протоки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Долонка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далее по середине протоки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Алгара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по течению на протяжении 12,9 км до точки N 8, расположенной в 1,0 км восточнее геодезического пункта с отметкой - 21,8.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8 граница идет по прямой в северо-восточном направлении на протяжении 0,8 км до точки N 9, расположенной в месте соединения ериков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Махамарский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Каптажинка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9 граница идет в общем северо-восточном направлении по середине ерика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Махамарский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6,6 км до точки N 10, расположенной на середине протоки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Кигач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впадения в нее этого ерика.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N 10 граница идет по середине протоки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Кигач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по течению в общем северо-западном направлении на протяжении 13,9 км до точки N 11, расположенной на середине этой протоки в 2,4 км восточнее паромной переправы в населенном пункте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Байбек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N 12 граница идет по прямой в северо-северо-западном направлении на протяжении 38,0 км до точки N 13, расположенной в 1,0 км западнее зимовки.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точки N 13 граница идет по прямой в западном направлении на протяжении 5,1 км до точки N 14, расположенной в 5,8 км севернее зимовки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Кобден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N 14 граница идет по прямой в северо-северо-западном направлении на протяжении 8,3 км до точки N 15, расположенной в 0,9 км западнее зимовки.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N 4 </w:t>
      </w:r>
    </w:p>
    <w:p w:rsidR="00B3479C" w:rsidRPr="00B3479C" w:rsidRDefault="00B3479C" w:rsidP="00B3479C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3479C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ОПИСАНИЕ ПРОХОЖДЕНИЯ ЛИНИИ ГОСУДАРСТВЕННОЙ ГРАНИЦЫ МЕЖДУ РОССИЙСКОЙ ФЕДЕРАЦИЕЙ И КИТАЙСКОЙ НАРОДНОЙ РЕСПУБЛИКОЙ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государственной границы от точки Западного стыка государственных границ Российской Федерации, Китайской Народной Республики и Монголии - высоты с отметкой 4082,0, вершины горы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Таван-Богдо-Ула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идет по водоразделу хребта Южный Алтай до точки стыка государственных границ Российской Федерации, Китайской Народной Республики и Республики Казахстан - высоты с отметкой 3410,0.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государственной границы от точки Западного стыка государственных границ Российской Федерации, Китайской Народной Республики и Монголии - высоты с отметкой 4082,0, вершины горы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Таван-Богдо-Ула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(географические координаты: B - 49°10'13,5"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L - 87°48'56,3"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- идет по водоразделу упомянутого выше хребта в общем западном направлении примерно 9,33 км через высоты с отметками 3789,0 и 3760,3 до высоты с отметкой 3586,0, затем поворачивает и идет в общем юго-западном направлении примерно 3,80 км до поворотной точки N 1, расположенной на перевале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Бетсу-Канас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высоты 2671,3. Ее географические координаты: B - 49°09'01,5"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L - 87°40'12,4"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линии государственной границы между точкой Западного стыка государственных границ Российской Федерации, Китайской Народной Республики и Монголии - вершиной горы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Таван-Богдо-Ула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поворотной точкой N 1 составляет 13,13 км.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государственной границы от поворотной точки N 1 идет по водоразделу упомянутого выше хребта в общем западном направлении через высоты с отметками 3131,1; 3001,0; 3542,0 до поворотной точки N 2, расположенной на вершине горы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Канас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высоты 3440,7. Ее географические координаты: B - 49°08'16,2"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L - 87°29'29,9"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линии государственной границы между поворотными точками N 1 и N 2 составляет 15,83 км.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государственной границы от поворотной точки N 2 идет по водоразделу упомянутого выше хребта в общем южном направлении примерно 5,77 км через высоту с отметкой 3510,0 до высоты с отметкой 3290,0, затем поворачивает и идет в общем западном направлении примерно 3,01 км до поворотной точки N 3, расположенной на перевале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Канас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высоты 2650,0. Ее географические координаты: B - 49°05'20,6"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L - 87°28'40,2"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линии государственной границы между поворотными точками N 2 и N 3 составляет 8,78 км.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Линия государственной границы от поворотной точки N 3 идет по водоразделу упомянутого выше хребта в общем западо-юго-западном направлении примерно 4,70 км до высоты с отметкой 3460,7, затем поворачивает и идет в общем западо-северо-западном направлении примерно 12,13 км через высоты с отметками 3496,0; 3650,0; 3447,0; 3382,0 до точки стыка государственных границ Российской Федерации, Китайской Народной Республики и Республики Казахстан, Ее географические координаты: B - 49°06'54,7"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L - 87°17'09,9" </w:t>
      </w:r>
      <w:proofErr w:type="spellStart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линии государственной границы между поворотной точкой N 3 и точкой стыка государственных границ Российской Федерации, Китайской Народной Республики и Республики Казахстан составляет 16,83 км.</w:t>
      </w:r>
    </w:p>
    <w:p w:rsidR="00B3479C" w:rsidRPr="00B3479C" w:rsidRDefault="00B3479C" w:rsidP="00B3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9C" w:rsidRPr="00B3479C" w:rsidRDefault="00B3479C" w:rsidP="00B34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 </w:t>
      </w:r>
    </w:p>
    <w:p w:rsidR="00B3479C" w:rsidRPr="00B3479C" w:rsidRDefault="00B3479C" w:rsidP="00B34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734" cy="3968860"/>
            <wp:effectExtent l="0" t="0" r="635" b="0"/>
            <wp:docPr id="1" name="Рисунок 1" descr="http://lawru.info/img/2components/c65/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ru.info/img/2components/c65/i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67" cy="39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C4" w:rsidRDefault="00CA46C4"/>
    <w:sectPr w:rsidR="00C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9C"/>
    <w:rsid w:val="00B3479C"/>
    <w:rsid w:val="00C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EC694-AC0F-4164-B09D-81469CC3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34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79C"/>
  </w:style>
  <w:style w:type="character" w:customStyle="1" w:styleId="trail-end">
    <w:name w:val="trail-end"/>
    <w:basedOn w:val="a0"/>
    <w:rsid w:val="00B3479C"/>
  </w:style>
  <w:style w:type="character" w:customStyle="1" w:styleId="posted-on">
    <w:name w:val="posted-on"/>
    <w:basedOn w:val="a0"/>
    <w:rsid w:val="00B3479C"/>
  </w:style>
  <w:style w:type="character" w:styleId="a3">
    <w:name w:val="Hyperlink"/>
    <w:basedOn w:val="a0"/>
    <w:uiPriority w:val="99"/>
    <w:semiHidden/>
    <w:unhideWhenUsed/>
    <w:rsid w:val="00B3479C"/>
    <w:rPr>
      <w:color w:val="0000FF"/>
      <w:u w:val="single"/>
    </w:rPr>
  </w:style>
  <w:style w:type="character" w:customStyle="1" w:styleId="cat-links">
    <w:name w:val="cat-links"/>
    <w:basedOn w:val="a0"/>
    <w:rsid w:val="00B3479C"/>
  </w:style>
  <w:style w:type="paragraph" w:customStyle="1" w:styleId="upgcontext">
    <w:name w:val="upgcontext"/>
    <w:basedOn w:val="a"/>
    <w:rsid w:val="00B3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4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47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context">
    <w:name w:val="cencontext"/>
    <w:basedOn w:val="a"/>
    <w:rsid w:val="00B3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5/12/26/n10827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9/09/08/n96008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1995/12/26/n10827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wru.info/cat/russia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lawru.info/dok/2001/05/07/n383540.htm" TargetMode="External"/><Relationship Id="rId9" Type="http://schemas.openxmlformats.org/officeDocument/2006/relationships/hyperlink" Target="http://lawru.info/dok/1994/06/19/n4643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7543</Words>
  <Characters>42999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</cp:revision>
  <dcterms:created xsi:type="dcterms:W3CDTF">2016-11-02T13:22:00Z</dcterms:created>
  <dcterms:modified xsi:type="dcterms:W3CDTF">2016-11-02T13:23:00Z</dcterms:modified>
</cp:coreProperties>
</file>